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65" w:rsidRPr="0078542C" w:rsidRDefault="007F3365" w:rsidP="00344414">
      <w:pPr>
        <w:rPr>
          <w:rFonts w:ascii="標楷體" w:eastAsia="標楷體" w:hAnsi="標楷體" w:cs="Times New Roman"/>
          <w:sz w:val="36"/>
          <w:szCs w:val="36"/>
        </w:rPr>
      </w:pPr>
      <w:bookmarkStart w:id="0" w:name="_GoBack"/>
      <w:bookmarkEnd w:id="0"/>
      <w:r w:rsidRPr="0078542C">
        <w:rPr>
          <w:rFonts w:ascii="標楷體" w:eastAsia="標楷體" w:hAnsi="標楷體" w:cs="標楷體" w:hint="eastAsia"/>
          <w:sz w:val="36"/>
          <w:szCs w:val="36"/>
        </w:rPr>
        <w:t>附表</w:t>
      </w:r>
    </w:p>
    <w:tbl>
      <w:tblPr>
        <w:tblW w:w="140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959"/>
        <w:gridCol w:w="1701"/>
        <w:gridCol w:w="2410"/>
        <w:gridCol w:w="2835"/>
        <w:gridCol w:w="6095"/>
      </w:tblGrid>
      <w:tr w:rsidR="007F3365" w:rsidRPr="000C003D">
        <w:trPr>
          <w:tblHeader/>
        </w:trPr>
        <w:tc>
          <w:tcPr>
            <w:tcW w:w="959" w:type="dxa"/>
            <w:vMerge w:val="restart"/>
            <w:tcBorders>
              <w:top w:val="single" w:sz="12" w:space="0" w:color="auto"/>
            </w:tcBorders>
            <w:shd w:val="clear" w:color="auto" w:fill="DDD9C3"/>
            <w:vAlign w:val="center"/>
          </w:tcPr>
          <w:p w:rsidR="007F3365" w:rsidRPr="000C003D" w:rsidRDefault="007F3365" w:rsidP="000C003D">
            <w:pPr>
              <w:spacing w:line="360" w:lineRule="exact"/>
              <w:jc w:val="center"/>
              <w:rPr>
                <w:rFonts w:ascii="標楷體" w:eastAsia="標楷體" w:hAnsi="標楷體" w:cs="Times New Roman"/>
                <w:sz w:val="28"/>
                <w:szCs w:val="28"/>
              </w:rPr>
            </w:pPr>
            <w:r w:rsidRPr="000C003D">
              <w:rPr>
                <w:rFonts w:ascii="標楷體" w:eastAsia="標楷體" w:hAnsi="標楷體" w:cs="標楷體" w:hint="eastAsia"/>
                <w:sz w:val="28"/>
                <w:szCs w:val="28"/>
              </w:rPr>
              <w:t>編號</w:t>
            </w:r>
          </w:p>
        </w:tc>
        <w:tc>
          <w:tcPr>
            <w:tcW w:w="13041" w:type="dxa"/>
            <w:gridSpan w:val="4"/>
            <w:tcBorders>
              <w:top w:val="single" w:sz="12" w:space="0" w:color="auto"/>
            </w:tcBorders>
            <w:shd w:val="clear" w:color="auto" w:fill="DDD9C3"/>
          </w:tcPr>
          <w:p w:rsidR="007F3365" w:rsidRPr="000C003D" w:rsidRDefault="007F3365" w:rsidP="000C003D">
            <w:pPr>
              <w:spacing w:line="360" w:lineRule="exact"/>
              <w:jc w:val="center"/>
              <w:rPr>
                <w:rFonts w:ascii="標楷體" w:eastAsia="標楷體" w:hAnsi="標楷體" w:cs="Times New Roman"/>
                <w:sz w:val="32"/>
                <w:szCs w:val="32"/>
              </w:rPr>
            </w:pPr>
            <w:r w:rsidRPr="000C003D">
              <w:rPr>
                <w:rFonts w:ascii="標楷體" w:eastAsia="標楷體" w:hAnsi="標楷體" w:cs="標楷體" w:hint="eastAsia"/>
                <w:sz w:val="32"/>
                <w:szCs w:val="32"/>
              </w:rPr>
              <w:t>配合勞動基準法修正施行，工友休假補助費及未休假加班費相關函釋停止適用部分</w:t>
            </w:r>
          </w:p>
        </w:tc>
      </w:tr>
      <w:tr w:rsidR="007F3365" w:rsidRPr="000C003D">
        <w:trPr>
          <w:tblHeader/>
        </w:trPr>
        <w:tc>
          <w:tcPr>
            <w:tcW w:w="959" w:type="dxa"/>
            <w:vMerge/>
            <w:shd w:val="clear" w:color="auto" w:fill="DDD9C3"/>
            <w:vAlign w:val="center"/>
          </w:tcPr>
          <w:p w:rsidR="007F3365" w:rsidRPr="000C003D" w:rsidRDefault="007F3365" w:rsidP="000C003D">
            <w:pPr>
              <w:spacing w:line="360" w:lineRule="exact"/>
              <w:jc w:val="center"/>
              <w:rPr>
                <w:rFonts w:ascii="標楷體" w:eastAsia="標楷體" w:hAnsi="標楷體" w:cs="Times New Roman"/>
                <w:sz w:val="28"/>
                <w:szCs w:val="28"/>
              </w:rPr>
            </w:pPr>
          </w:p>
        </w:tc>
        <w:tc>
          <w:tcPr>
            <w:tcW w:w="1701" w:type="dxa"/>
            <w:tcBorders>
              <w:top w:val="single" w:sz="12" w:space="0" w:color="auto"/>
            </w:tcBorders>
            <w:shd w:val="clear" w:color="auto" w:fill="DDD9C3"/>
          </w:tcPr>
          <w:p w:rsidR="007F3365" w:rsidRPr="000C003D" w:rsidRDefault="007F3365" w:rsidP="000C003D">
            <w:pPr>
              <w:spacing w:line="360" w:lineRule="exact"/>
              <w:jc w:val="center"/>
              <w:rPr>
                <w:rFonts w:ascii="標楷體" w:eastAsia="標楷體" w:hAnsi="標楷體" w:cs="Times New Roman"/>
                <w:sz w:val="28"/>
                <w:szCs w:val="28"/>
              </w:rPr>
            </w:pPr>
            <w:r w:rsidRPr="000C003D">
              <w:rPr>
                <w:rFonts w:ascii="標楷體" w:eastAsia="標楷體" w:hAnsi="標楷體" w:cs="標楷體" w:hint="eastAsia"/>
                <w:sz w:val="28"/>
                <w:szCs w:val="28"/>
              </w:rPr>
              <w:t>日期</w:t>
            </w:r>
          </w:p>
        </w:tc>
        <w:tc>
          <w:tcPr>
            <w:tcW w:w="2410" w:type="dxa"/>
            <w:tcBorders>
              <w:top w:val="single" w:sz="12" w:space="0" w:color="auto"/>
            </w:tcBorders>
            <w:shd w:val="clear" w:color="auto" w:fill="DDD9C3"/>
          </w:tcPr>
          <w:p w:rsidR="007F3365" w:rsidRPr="000C003D" w:rsidRDefault="007F3365" w:rsidP="000C003D">
            <w:pPr>
              <w:spacing w:line="360" w:lineRule="exact"/>
              <w:jc w:val="center"/>
              <w:rPr>
                <w:rFonts w:ascii="標楷體" w:eastAsia="標楷體" w:hAnsi="標楷體" w:cs="Times New Roman"/>
                <w:sz w:val="28"/>
                <w:szCs w:val="28"/>
              </w:rPr>
            </w:pPr>
            <w:r w:rsidRPr="000C003D">
              <w:rPr>
                <w:rFonts w:ascii="標楷體" w:eastAsia="標楷體" w:hAnsi="標楷體" w:cs="標楷體" w:hint="eastAsia"/>
                <w:sz w:val="28"/>
                <w:szCs w:val="28"/>
              </w:rPr>
              <w:t>解釋機關文號</w:t>
            </w:r>
          </w:p>
        </w:tc>
        <w:tc>
          <w:tcPr>
            <w:tcW w:w="2835" w:type="dxa"/>
            <w:tcBorders>
              <w:top w:val="single" w:sz="12" w:space="0" w:color="auto"/>
            </w:tcBorders>
            <w:shd w:val="clear" w:color="auto" w:fill="DDD9C3"/>
          </w:tcPr>
          <w:p w:rsidR="007F3365" w:rsidRPr="000C003D" w:rsidRDefault="007F3365" w:rsidP="000C003D">
            <w:pPr>
              <w:spacing w:line="360" w:lineRule="exact"/>
              <w:jc w:val="center"/>
              <w:rPr>
                <w:rFonts w:ascii="標楷體" w:eastAsia="標楷體" w:hAnsi="標楷體" w:cs="Times New Roman"/>
                <w:sz w:val="28"/>
                <w:szCs w:val="28"/>
              </w:rPr>
            </w:pPr>
            <w:r w:rsidRPr="000C003D">
              <w:rPr>
                <w:rFonts w:ascii="標楷體" w:eastAsia="標楷體" w:hAnsi="標楷體" w:cs="標楷體" w:hint="eastAsia"/>
                <w:sz w:val="28"/>
                <w:szCs w:val="28"/>
              </w:rPr>
              <w:t>要旨</w:t>
            </w:r>
          </w:p>
        </w:tc>
        <w:tc>
          <w:tcPr>
            <w:tcW w:w="6095" w:type="dxa"/>
            <w:tcBorders>
              <w:top w:val="single" w:sz="12" w:space="0" w:color="auto"/>
            </w:tcBorders>
            <w:shd w:val="clear" w:color="auto" w:fill="DDD9C3"/>
          </w:tcPr>
          <w:p w:rsidR="007F3365" w:rsidRPr="000C003D" w:rsidRDefault="007F3365" w:rsidP="000C003D">
            <w:pPr>
              <w:spacing w:line="360" w:lineRule="exact"/>
              <w:jc w:val="center"/>
              <w:rPr>
                <w:rFonts w:ascii="標楷體" w:eastAsia="標楷體" w:hAnsi="標楷體" w:cs="Times New Roman"/>
                <w:sz w:val="28"/>
                <w:szCs w:val="28"/>
              </w:rPr>
            </w:pPr>
            <w:r w:rsidRPr="000C003D">
              <w:rPr>
                <w:rFonts w:ascii="標楷體" w:eastAsia="標楷體" w:hAnsi="標楷體" w:cs="標楷體" w:hint="eastAsia"/>
                <w:sz w:val="28"/>
                <w:szCs w:val="28"/>
              </w:rPr>
              <w:t>停止適用部分</w:t>
            </w:r>
          </w:p>
        </w:tc>
      </w:tr>
      <w:tr w:rsidR="007F3365" w:rsidRPr="000C003D">
        <w:tc>
          <w:tcPr>
            <w:tcW w:w="959" w:type="dxa"/>
            <w:vAlign w:val="center"/>
          </w:tcPr>
          <w:p w:rsidR="007F3365" w:rsidRPr="000C003D" w:rsidRDefault="007F3365" w:rsidP="000C003D">
            <w:pPr>
              <w:spacing w:line="360" w:lineRule="exact"/>
              <w:jc w:val="center"/>
              <w:rPr>
                <w:rFonts w:ascii="標楷體" w:eastAsia="標楷體" w:hAnsi="標楷體" w:cs="標楷體"/>
                <w:sz w:val="28"/>
                <w:szCs w:val="28"/>
              </w:rPr>
            </w:pPr>
            <w:r w:rsidRPr="000C003D">
              <w:rPr>
                <w:rFonts w:ascii="標楷體" w:eastAsia="標楷體" w:hAnsi="標楷體" w:cs="標楷體"/>
                <w:sz w:val="28"/>
                <w:szCs w:val="28"/>
              </w:rPr>
              <w:t>1</w:t>
            </w:r>
          </w:p>
        </w:tc>
        <w:tc>
          <w:tcPr>
            <w:tcW w:w="1701" w:type="dxa"/>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sz w:val="28"/>
                <w:szCs w:val="28"/>
              </w:rPr>
              <w:t xml:space="preserve">92 </w:t>
            </w:r>
            <w:r w:rsidRPr="000C003D">
              <w:rPr>
                <w:rFonts w:ascii="標楷體" w:eastAsia="標楷體" w:hAnsi="標楷體" w:cs="標楷體" w:hint="eastAsia"/>
                <w:sz w:val="28"/>
                <w:szCs w:val="28"/>
              </w:rPr>
              <w:t>年</w:t>
            </w:r>
            <w:r w:rsidRPr="000C003D">
              <w:rPr>
                <w:rFonts w:ascii="標楷體" w:eastAsia="標楷體" w:hAnsi="標楷體" w:cs="標楷體"/>
                <w:sz w:val="28"/>
                <w:szCs w:val="28"/>
              </w:rPr>
              <w:t xml:space="preserve"> 6 </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 xml:space="preserve"> 24 </w:t>
            </w:r>
            <w:r w:rsidRPr="000C003D">
              <w:rPr>
                <w:rFonts w:ascii="標楷體" w:eastAsia="標楷體" w:hAnsi="標楷體" w:cs="標楷體" w:hint="eastAsia"/>
                <w:sz w:val="28"/>
                <w:szCs w:val="28"/>
              </w:rPr>
              <w:t>日</w:t>
            </w:r>
          </w:p>
        </w:tc>
        <w:tc>
          <w:tcPr>
            <w:tcW w:w="2410" w:type="dxa"/>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hint="eastAsia"/>
                <w:sz w:val="28"/>
                <w:szCs w:val="28"/>
                <w:lang w:val="ru-RU"/>
              </w:rPr>
              <w:t>原行政院人事行政局</w:t>
            </w:r>
            <w:r w:rsidRPr="000C003D">
              <w:rPr>
                <w:rFonts w:ascii="標楷體" w:eastAsia="標楷體" w:hAnsi="標楷體" w:cs="標楷體" w:hint="eastAsia"/>
                <w:sz w:val="28"/>
                <w:szCs w:val="28"/>
              </w:rPr>
              <w:t>局企字第</w:t>
            </w:r>
            <w:r w:rsidRPr="000C003D">
              <w:rPr>
                <w:rFonts w:ascii="標楷體" w:eastAsia="標楷體" w:hAnsi="標楷體" w:cs="標楷體"/>
                <w:sz w:val="28"/>
                <w:szCs w:val="28"/>
              </w:rPr>
              <w:t xml:space="preserve"> 0920013186 </w:t>
            </w:r>
            <w:r w:rsidRPr="000C003D">
              <w:rPr>
                <w:rFonts w:ascii="標楷體" w:eastAsia="標楷體" w:hAnsi="標楷體" w:cs="標楷體" w:hint="eastAsia"/>
                <w:sz w:val="28"/>
                <w:szCs w:val="28"/>
              </w:rPr>
              <w:t>號</w:t>
            </w:r>
          </w:p>
        </w:tc>
        <w:tc>
          <w:tcPr>
            <w:tcW w:w="2835" w:type="dxa"/>
          </w:tcPr>
          <w:p w:rsidR="007F3365" w:rsidRPr="000C003D" w:rsidRDefault="007F3365" w:rsidP="000C003D">
            <w:pPr>
              <w:spacing w:line="360" w:lineRule="exact"/>
              <w:jc w:val="both"/>
              <w:rPr>
                <w:rFonts w:ascii="標楷體" w:eastAsia="標楷體" w:hAnsi="標楷體" w:cs="Times New Roman"/>
                <w:sz w:val="28"/>
                <w:szCs w:val="28"/>
              </w:rPr>
            </w:pPr>
            <w:r w:rsidRPr="000C003D">
              <w:rPr>
                <w:rFonts w:ascii="標楷體" w:eastAsia="標楷體" w:hAnsi="標楷體" w:cs="標楷體" w:hint="eastAsia"/>
                <w:sz w:val="28"/>
                <w:szCs w:val="28"/>
              </w:rPr>
              <w:t>工友於年度中自願辦理退休，其當年應有休假因故無法休畢疑義</w:t>
            </w:r>
          </w:p>
        </w:tc>
        <w:tc>
          <w:tcPr>
            <w:tcW w:w="6095" w:type="dxa"/>
          </w:tcPr>
          <w:p w:rsidR="007F3365" w:rsidRPr="000C003D" w:rsidRDefault="007F3365" w:rsidP="000C003D">
            <w:pPr>
              <w:spacing w:line="360" w:lineRule="exact"/>
              <w:jc w:val="both"/>
              <w:rPr>
                <w:rFonts w:ascii="標楷體" w:eastAsia="標楷體" w:hAnsi="標楷體" w:cs="Times New Roman"/>
                <w:sz w:val="28"/>
                <w:szCs w:val="28"/>
              </w:rPr>
            </w:pPr>
            <w:r w:rsidRPr="000C003D">
              <w:rPr>
                <w:rFonts w:ascii="標楷體" w:eastAsia="標楷體" w:hAnsi="標楷體" w:cs="標楷體"/>
                <w:sz w:val="28"/>
                <w:szCs w:val="28"/>
              </w:rPr>
              <w:t xml:space="preserve">1  </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 xml:space="preserve"> 16 </w:t>
            </w:r>
            <w:r w:rsidRPr="000C003D">
              <w:rPr>
                <w:rFonts w:ascii="標楷體" w:eastAsia="標楷體" w:hAnsi="標楷體" w:cs="標楷體" w:hint="eastAsia"/>
                <w:sz w:val="28"/>
                <w:szCs w:val="28"/>
              </w:rPr>
              <w:t>日屆齡退休人員及經主管機關核定確因特殊情形未能照改進措施休假人員，得選擇就休假補助費或未休假加班費擇一請領外，其餘人員仍應依上開休假改進措施規定辦理。</w:t>
            </w:r>
          </w:p>
        </w:tc>
      </w:tr>
      <w:tr w:rsidR="007F3365" w:rsidRPr="000C003D">
        <w:trPr>
          <w:trHeight w:val="1986"/>
        </w:trPr>
        <w:tc>
          <w:tcPr>
            <w:tcW w:w="959" w:type="dxa"/>
            <w:vAlign w:val="center"/>
          </w:tcPr>
          <w:p w:rsidR="007F3365" w:rsidRPr="000C003D" w:rsidRDefault="007F3365" w:rsidP="000C003D">
            <w:pPr>
              <w:spacing w:line="360" w:lineRule="exact"/>
              <w:jc w:val="center"/>
              <w:rPr>
                <w:rFonts w:ascii="標楷體" w:eastAsia="標楷體" w:hAnsi="標楷體" w:cs="標楷體"/>
                <w:sz w:val="28"/>
                <w:szCs w:val="28"/>
              </w:rPr>
            </w:pPr>
            <w:r w:rsidRPr="000C003D">
              <w:rPr>
                <w:rFonts w:ascii="標楷體" w:eastAsia="標楷體" w:hAnsi="標楷體" w:cs="標楷體"/>
                <w:sz w:val="28"/>
                <w:szCs w:val="28"/>
              </w:rPr>
              <w:t>2</w:t>
            </w:r>
          </w:p>
        </w:tc>
        <w:tc>
          <w:tcPr>
            <w:tcW w:w="1701" w:type="dxa"/>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sz w:val="28"/>
                <w:szCs w:val="28"/>
              </w:rPr>
              <w:t xml:space="preserve">93 </w:t>
            </w:r>
            <w:r w:rsidRPr="000C003D">
              <w:rPr>
                <w:rFonts w:ascii="標楷體" w:eastAsia="標楷體" w:hAnsi="標楷體" w:cs="標楷體" w:hint="eastAsia"/>
                <w:sz w:val="28"/>
                <w:szCs w:val="28"/>
              </w:rPr>
              <w:t>年</w:t>
            </w:r>
            <w:r w:rsidRPr="000C003D">
              <w:rPr>
                <w:rFonts w:ascii="標楷體" w:eastAsia="標楷體" w:hAnsi="標楷體" w:cs="標楷體"/>
                <w:sz w:val="28"/>
                <w:szCs w:val="28"/>
              </w:rPr>
              <w:t xml:space="preserve"> 2 </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 xml:space="preserve"> 16 </w:t>
            </w:r>
            <w:r w:rsidRPr="000C003D">
              <w:rPr>
                <w:rFonts w:ascii="標楷體" w:eastAsia="標楷體" w:hAnsi="標楷體" w:cs="標楷體" w:hint="eastAsia"/>
                <w:sz w:val="28"/>
                <w:szCs w:val="28"/>
              </w:rPr>
              <w:t>日</w:t>
            </w:r>
          </w:p>
        </w:tc>
        <w:tc>
          <w:tcPr>
            <w:tcW w:w="2410" w:type="dxa"/>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hint="eastAsia"/>
                <w:sz w:val="28"/>
                <w:szCs w:val="28"/>
                <w:lang w:val="ru-RU"/>
              </w:rPr>
              <w:t>原行政院人事行政局</w:t>
            </w:r>
            <w:r w:rsidRPr="000C003D">
              <w:rPr>
                <w:rFonts w:ascii="標楷體" w:eastAsia="標楷體" w:hAnsi="標楷體" w:cs="標楷體" w:hint="eastAsia"/>
                <w:sz w:val="28"/>
                <w:szCs w:val="28"/>
              </w:rPr>
              <w:t>局企字第</w:t>
            </w:r>
            <w:r w:rsidRPr="000C003D">
              <w:rPr>
                <w:rFonts w:ascii="標楷體" w:eastAsia="標楷體" w:hAnsi="標楷體" w:cs="標楷體"/>
                <w:sz w:val="28"/>
                <w:szCs w:val="28"/>
              </w:rPr>
              <w:t xml:space="preserve"> 0930002276 </w:t>
            </w:r>
            <w:r w:rsidRPr="000C003D">
              <w:rPr>
                <w:rFonts w:ascii="標楷體" w:eastAsia="標楷體" w:hAnsi="標楷體" w:cs="標楷體" w:hint="eastAsia"/>
                <w:sz w:val="28"/>
                <w:szCs w:val="28"/>
              </w:rPr>
              <w:t>號</w:t>
            </w:r>
          </w:p>
        </w:tc>
        <w:tc>
          <w:tcPr>
            <w:tcW w:w="2835" w:type="dxa"/>
          </w:tcPr>
          <w:p w:rsidR="007F3365" w:rsidRPr="000C003D" w:rsidRDefault="007F3365" w:rsidP="000C003D">
            <w:pPr>
              <w:spacing w:line="360" w:lineRule="exact"/>
              <w:jc w:val="both"/>
              <w:rPr>
                <w:rFonts w:ascii="標楷體" w:eastAsia="標楷體" w:hAnsi="標楷體" w:cs="Times New Roman"/>
                <w:sz w:val="28"/>
                <w:szCs w:val="28"/>
              </w:rPr>
            </w:pPr>
            <w:r w:rsidRPr="000C003D">
              <w:rPr>
                <w:rFonts w:ascii="標楷體" w:eastAsia="標楷體" w:hAnsi="標楷體" w:cs="標楷體" w:hint="eastAsia"/>
                <w:sz w:val="28"/>
                <w:szCs w:val="28"/>
              </w:rPr>
              <w:t>高級中學技工於</w:t>
            </w:r>
            <w:r w:rsidRPr="000C003D">
              <w:rPr>
                <w:rFonts w:ascii="標楷體" w:eastAsia="標楷體" w:hAnsi="標楷體" w:cs="標楷體"/>
                <w:sz w:val="28"/>
                <w:szCs w:val="28"/>
              </w:rPr>
              <w:t>93</w:t>
            </w:r>
            <w:r w:rsidRPr="000C003D">
              <w:rPr>
                <w:rFonts w:ascii="標楷體" w:eastAsia="標楷體" w:hAnsi="標楷體" w:cs="標楷體" w:hint="eastAsia"/>
                <w:sz w:val="28"/>
                <w:szCs w:val="28"/>
              </w:rPr>
              <w:t>年</w:t>
            </w:r>
            <w:r w:rsidRPr="000C003D">
              <w:rPr>
                <w:rFonts w:ascii="標楷體" w:eastAsia="標楷體" w:hAnsi="標楷體" w:cs="標楷體"/>
                <w:sz w:val="28"/>
                <w:szCs w:val="28"/>
              </w:rPr>
              <w:t>1</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16</w:t>
            </w:r>
            <w:r w:rsidRPr="000C003D">
              <w:rPr>
                <w:rFonts w:ascii="標楷體" w:eastAsia="標楷體" w:hAnsi="標楷體" w:cs="標楷體" w:hint="eastAsia"/>
                <w:sz w:val="28"/>
                <w:szCs w:val="28"/>
              </w:rPr>
              <w:t>日屆齡退休，渠休假補助費及不休假加班費應如何發給疑義</w:t>
            </w:r>
          </w:p>
        </w:tc>
        <w:tc>
          <w:tcPr>
            <w:tcW w:w="6095" w:type="dxa"/>
          </w:tcPr>
          <w:p w:rsidR="007F3365" w:rsidRPr="000C003D" w:rsidRDefault="007F3365" w:rsidP="000C003D">
            <w:pPr>
              <w:spacing w:line="360" w:lineRule="exact"/>
              <w:jc w:val="both"/>
              <w:rPr>
                <w:rFonts w:ascii="標楷體" w:eastAsia="標楷體" w:hAnsi="標楷體" w:cs="Times New Roman"/>
                <w:sz w:val="28"/>
                <w:szCs w:val="28"/>
              </w:rPr>
            </w:pPr>
            <w:r w:rsidRPr="000C003D">
              <w:rPr>
                <w:rFonts w:ascii="標楷體" w:eastAsia="標楷體" w:hAnsi="標楷體" w:cs="標楷體" w:hint="eastAsia"/>
                <w:sz w:val="28"/>
                <w:szCs w:val="28"/>
              </w:rPr>
              <w:t>如於本</w:t>
            </w:r>
            <w:r w:rsidRPr="000C003D">
              <w:rPr>
                <w:rFonts w:ascii="標楷體" w:eastAsia="標楷體" w:hAnsi="標楷體" w:cs="標楷體"/>
                <w:sz w:val="28"/>
                <w:szCs w:val="28"/>
              </w:rPr>
              <w:t xml:space="preserve"> (93) </w:t>
            </w:r>
            <w:r w:rsidRPr="000C003D">
              <w:rPr>
                <w:rFonts w:ascii="標楷體" w:eastAsia="標楷體" w:hAnsi="標楷體" w:cs="標楷體" w:hint="eastAsia"/>
                <w:sz w:val="28"/>
                <w:szCs w:val="28"/>
              </w:rPr>
              <w:t>年</w:t>
            </w:r>
            <w:r w:rsidRPr="000C003D">
              <w:rPr>
                <w:rFonts w:ascii="標楷體" w:eastAsia="標楷體" w:hAnsi="標楷體" w:cs="標楷體"/>
                <w:sz w:val="28"/>
                <w:szCs w:val="28"/>
              </w:rPr>
              <w:t>1</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16</w:t>
            </w:r>
            <w:r w:rsidRPr="000C003D">
              <w:rPr>
                <w:rFonts w:ascii="標楷體" w:eastAsia="標楷體" w:hAnsi="標楷體" w:cs="標楷體" w:hint="eastAsia"/>
                <w:sz w:val="28"/>
                <w:szCs w:val="28"/>
              </w:rPr>
              <w:t>日屆齡退休，得依前開規定就休假補助費</w:t>
            </w:r>
            <w:r w:rsidRPr="000C003D">
              <w:rPr>
                <w:rFonts w:ascii="標楷體" w:eastAsia="標楷體" w:hAnsi="標楷體" w:cs="標楷體"/>
                <w:sz w:val="28"/>
                <w:szCs w:val="28"/>
              </w:rPr>
              <w:t xml:space="preserve"> (</w:t>
            </w:r>
            <w:r w:rsidRPr="000C003D">
              <w:rPr>
                <w:rFonts w:ascii="標楷體" w:eastAsia="標楷體" w:hAnsi="標楷體" w:cs="標楷體" w:hint="eastAsia"/>
                <w:sz w:val="28"/>
                <w:szCs w:val="28"/>
              </w:rPr>
              <w:t>截至同年</w:t>
            </w:r>
            <w:r w:rsidRPr="000C003D">
              <w:rPr>
                <w:rFonts w:ascii="標楷體" w:eastAsia="標楷體" w:hAnsi="標楷體" w:cs="標楷體"/>
                <w:sz w:val="28"/>
                <w:szCs w:val="28"/>
              </w:rPr>
              <w:t>1</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15</w:t>
            </w:r>
            <w:r w:rsidRPr="000C003D">
              <w:rPr>
                <w:rFonts w:ascii="標楷體" w:eastAsia="標楷體" w:hAnsi="標楷體" w:cs="標楷體" w:hint="eastAsia"/>
                <w:sz w:val="28"/>
                <w:szCs w:val="28"/>
              </w:rPr>
              <w:t>日止，經扣除例假日及紀念日後，以每日新臺幣</w:t>
            </w:r>
            <w:r w:rsidRPr="000C003D">
              <w:rPr>
                <w:rFonts w:ascii="標楷體" w:eastAsia="標楷體" w:hAnsi="標楷體" w:cs="標楷體"/>
                <w:sz w:val="28"/>
                <w:szCs w:val="28"/>
              </w:rPr>
              <w:t>1,143</w:t>
            </w:r>
            <w:r w:rsidRPr="000C003D">
              <w:rPr>
                <w:rFonts w:ascii="標楷體" w:eastAsia="標楷體" w:hAnsi="標楷體" w:cs="標楷體" w:hint="eastAsia"/>
                <w:sz w:val="28"/>
                <w:szCs w:val="28"/>
              </w:rPr>
              <w:t>元之標準計算其補助之最高限額【</w:t>
            </w:r>
            <w:r w:rsidRPr="000C003D">
              <w:rPr>
                <w:rFonts w:ascii="標楷體" w:eastAsia="標楷體" w:hAnsi="標楷體" w:cs="標楷體"/>
                <w:sz w:val="28"/>
                <w:szCs w:val="28"/>
              </w:rPr>
              <w:t>1,143</w:t>
            </w:r>
            <w:r w:rsidRPr="000C003D">
              <w:rPr>
                <w:rFonts w:ascii="標楷體" w:eastAsia="標楷體" w:hAnsi="標楷體" w:cs="標楷體" w:hint="eastAsia"/>
                <w:sz w:val="28"/>
                <w:szCs w:val="28"/>
              </w:rPr>
              <w:t>元乘以</w:t>
            </w:r>
            <w:r w:rsidRPr="000C003D">
              <w:rPr>
                <w:rFonts w:ascii="標楷體" w:eastAsia="標楷體" w:hAnsi="標楷體" w:cs="標楷體"/>
                <w:sz w:val="28"/>
                <w:szCs w:val="28"/>
              </w:rPr>
              <w:t>10</w:t>
            </w:r>
            <w:r w:rsidRPr="000C003D">
              <w:rPr>
                <w:rFonts w:ascii="標楷體" w:eastAsia="標楷體" w:hAnsi="標楷體" w:cs="標楷體" w:hint="eastAsia"/>
                <w:sz w:val="28"/>
                <w:szCs w:val="28"/>
              </w:rPr>
              <w:t>日，計</w:t>
            </w:r>
            <w:r w:rsidRPr="000C003D">
              <w:rPr>
                <w:rFonts w:ascii="標楷體" w:eastAsia="標楷體" w:hAnsi="標楷體" w:cs="標楷體"/>
                <w:sz w:val="28"/>
                <w:szCs w:val="28"/>
              </w:rPr>
              <w:t>11,430</w:t>
            </w:r>
            <w:r w:rsidRPr="000C003D">
              <w:rPr>
                <w:rFonts w:ascii="標楷體" w:eastAsia="標楷體" w:hAnsi="標楷體" w:cs="標楷體" w:hint="eastAsia"/>
                <w:sz w:val="28"/>
                <w:szCs w:val="28"/>
              </w:rPr>
              <w:t>元】。</w:t>
            </w:r>
            <w:r w:rsidRPr="000C003D">
              <w:rPr>
                <w:rFonts w:ascii="標楷體" w:eastAsia="標楷體" w:hAnsi="標楷體" w:cs="標楷體"/>
                <w:sz w:val="28"/>
                <w:szCs w:val="28"/>
              </w:rPr>
              <w:t>)</w:t>
            </w:r>
            <w:r w:rsidRPr="000C003D">
              <w:rPr>
                <w:rFonts w:ascii="標楷體" w:eastAsia="標楷體" w:hAnsi="標楷體" w:cs="標楷體" w:hint="eastAsia"/>
                <w:sz w:val="28"/>
                <w:szCs w:val="28"/>
              </w:rPr>
              <w:t>或未休假加班費擇一請領</w:t>
            </w:r>
            <w:r w:rsidRPr="000C003D">
              <w:rPr>
                <w:rFonts w:ascii="新細明體" w:hAnsi="新細明體" w:cs="新細明體" w:hint="eastAsia"/>
                <w:sz w:val="28"/>
                <w:szCs w:val="28"/>
              </w:rPr>
              <w:t>。</w:t>
            </w:r>
          </w:p>
        </w:tc>
      </w:tr>
      <w:tr w:rsidR="007F3365" w:rsidRPr="000C003D">
        <w:trPr>
          <w:trHeight w:val="1546"/>
        </w:trPr>
        <w:tc>
          <w:tcPr>
            <w:tcW w:w="959" w:type="dxa"/>
            <w:vAlign w:val="center"/>
          </w:tcPr>
          <w:p w:rsidR="007F3365" w:rsidRPr="000C003D" w:rsidRDefault="007F3365" w:rsidP="000C003D">
            <w:pPr>
              <w:spacing w:line="360" w:lineRule="exact"/>
              <w:jc w:val="center"/>
              <w:rPr>
                <w:rFonts w:ascii="標楷體" w:eastAsia="標楷體" w:hAnsi="標楷體" w:cs="標楷體"/>
                <w:sz w:val="28"/>
                <w:szCs w:val="28"/>
              </w:rPr>
            </w:pPr>
            <w:r w:rsidRPr="000C003D">
              <w:rPr>
                <w:rFonts w:ascii="標楷體" w:eastAsia="標楷體" w:hAnsi="標楷體" w:cs="標楷體"/>
                <w:sz w:val="28"/>
                <w:szCs w:val="28"/>
              </w:rPr>
              <w:t>3</w:t>
            </w:r>
          </w:p>
        </w:tc>
        <w:tc>
          <w:tcPr>
            <w:tcW w:w="1701" w:type="dxa"/>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sz w:val="28"/>
                <w:szCs w:val="28"/>
              </w:rPr>
              <w:t xml:space="preserve">95 </w:t>
            </w:r>
            <w:r w:rsidRPr="000C003D">
              <w:rPr>
                <w:rFonts w:ascii="標楷體" w:eastAsia="標楷體" w:hAnsi="標楷體" w:cs="標楷體" w:hint="eastAsia"/>
                <w:sz w:val="28"/>
                <w:szCs w:val="28"/>
              </w:rPr>
              <w:t>年</w:t>
            </w:r>
            <w:r w:rsidRPr="000C003D">
              <w:rPr>
                <w:rFonts w:ascii="標楷體" w:eastAsia="標楷體" w:hAnsi="標楷體" w:cs="標楷體"/>
                <w:sz w:val="28"/>
                <w:szCs w:val="28"/>
              </w:rPr>
              <w:t xml:space="preserve"> 2 </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 xml:space="preserve"> 24 </w:t>
            </w:r>
            <w:r w:rsidRPr="000C003D">
              <w:rPr>
                <w:rFonts w:ascii="標楷體" w:eastAsia="標楷體" w:hAnsi="標楷體" w:cs="標楷體" w:hint="eastAsia"/>
                <w:sz w:val="28"/>
                <w:szCs w:val="28"/>
              </w:rPr>
              <w:t>日</w:t>
            </w:r>
          </w:p>
        </w:tc>
        <w:tc>
          <w:tcPr>
            <w:tcW w:w="2410" w:type="dxa"/>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hint="eastAsia"/>
                <w:sz w:val="28"/>
                <w:szCs w:val="28"/>
                <w:lang w:val="ru-RU"/>
              </w:rPr>
              <w:t>原行政院人事行政局</w:t>
            </w:r>
            <w:r w:rsidRPr="000C003D">
              <w:rPr>
                <w:rFonts w:ascii="標楷體" w:eastAsia="標楷體" w:hAnsi="標楷體" w:cs="標楷體" w:hint="eastAsia"/>
                <w:sz w:val="28"/>
                <w:szCs w:val="28"/>
              </w:rPr>
              <w:t>局企字第</w:t>
            </w:r>
            <w:r w:rsidRPr="000C003D">
              <w:rPr>
                <w:rFonts w:ascii="標楷體" w:eastAsia="標楷體" w:hAnsi="標楷體" w:cs="標楷體"/>
                <w:sz w:val="28"/>
                <w:szCs w:val="28"/>
              </w:rPr>
              <w:t xml:space="preserve"> 0950004726 </w:t>
            </w:r>
            <w:r w:rsidRPr="000C003D">
              <w:rPr>
                <w:rFonts w:ascii="標楷體" w:eastAsia="標楷體" w:hAnsi="標楷體" w:cs="標楷體" w:hint="eastAsia"/>
                <w:sz w:val="28"/>
                <w:szCs w:val="28"/>
              </w:rPr>
              <w:t>號</w:t>
            </w:r>
          </w:p>
        </w:tc>
        <w:tc>
          <w:tcPr>
            <w:tcW w:w="2835" w:type="dxa"/>
          </w:tcPr>
          <w:p w:rsidR="007F3365" w:rsidRPr="000C003D" w:rsidRDefault="007F3365" w:rsidP="000C003D">
            <w:pPr>
              <w:spacing w:line="360" w:lineRule="exact"/>
              <w:jc w:val="both"/>
              <w:rPr>
                <w:rFonts w:ascii="標楷體" w:eastAsia="標楷體" w:hAnsi="標楷體" w:cs="Times New Roman"/>
                <w:sz w:val="28"/>
                <w:szCs w:val="28"/>
              </w:rPr>
            </w:pPr>
            <w:r w:rsidRPr="000C003D">
              <w:rPr>
                <w:rFonts w:ascii="標楷體" w:eastAsia="標楷體" w:hAnsi="標楷體" w:cs="標楷體" w:hint="eastAsia"/>
                <w:sz w:val="28"/>
                <w:szCs w:val="28"/>
              </w:rPr>
              <w:t>工友因軍中服役年資併計休假有誤，其休假相關補助可否溯及既往予以補發</w:t>
            </w:r>
          </w:p>
        </w:tc>
        <w:tc>
          <w:tcPr>
            <w:tcW w:w="6095" w:type="dxa"/>
          </w:tcPr>
          <w:p w:rsidR="007F3365" w:rsidRPr="000C003D" w:rsidRDefault="007F3365" w:rsidP="000C003D">
            <w:pPr>
              <w:spacing w:line="360" w:lineRule="exact"/>
              <w:jc w:val="both"/>
              <w:rPr>
                <w:rFonts w:ascii="標楷體" w:eastAsia="標楷體" w:hAnsi="標楷體" w:cs="Times New Roman"/>
                <w:sz w:val="28"/>
                <w:szCs w:val="28"/>
              </w:rPr>
            </w:pPr>
            <w:r w:rsidRPr="000C003D">
              <w:rPr>
                <w:rFonts w:ascii="標楷體" w:eastAsia="標楷體" w:hAnsi="標楷體" w:cs="標楷體"/>
                <w:sz w:val="28"/>
                <w:szCs w:val="28"/>
              </w:rPr>
              <w:t>(</w:t>
            </w:r>
            <w:r w:rsidRPr="000C003D">
              <w:rPr>
                <w:rFonts w:ascii="標楷體" w:eastAsia="標楷體" w:hAnsi="標楷體" w:cs="標楷體" w:hint="eastAsia"/>
                <w:sz w:val="28"/>
                <w:szCs w:val="28"/>
              </w:rPr>
              <w:t>工友應比照公務人員請假規則及其相關規定辦理</w:t>
            </w:r>
            <w:r w:rsidRPr="000C003D">
              <w:rPr>
                <w:rFonts w:ascii="標楷體" w:eastAsia="標楷體" w:hAnsi="標楷體" w:cs="標楷體"/>
                <w:sz w:val="28"/>
                <w:szCs w:val="28"/>
              </w:rPr>
              <w:t>)</w:t>
            </w:r>
            <w:r w:rsidRPr="000C003D">
              <w:rPr>
                <w:rFonts w:ascii="標楷體" w:eastAsia="標楷體" w:hAnsi="標楷體" w:cs="標楷體" w:hint="eastAsia"/>
                <w:sz w:val="28"/>
                <w:szCs w:val="28"/>
              </w:rPr>
              <w:t>除業務性質特殊之機關外，每年至少應休假</w:t>
            </w:r>
            <w:r w:rsidRPr="000C003D">
              <w:rPr>
                <w:rFonts w:ascii="標楷體" w:eastAsia="標楷體" w:hAnsi="標楷體" w:cs="標楷體"/>
                <w:sz w:val="28"/>
                <w:szCs w:val="28"/>
              </w:rPr>
              <w:t xml:space="preserve"> 14 </w:t>
            </w:r>
            <w:r w:rsidRPr="000C003D">
              <w:rPr>
                <w:rFonts w:ascii="標楷體" w:eastAsia="標楷體" w:hAnsi="標楷體" w:cs="標楷體" w:hint="eastAsia"/>
                <w:sz w:val="28"/>
                <w:szCs w:val="28"/>
              </w:rPr>
              <w:t>日，未達休假</w:t>
            </w:r>
            <w:r w:rsidRPr="000C003D">
              <w:rPr>
                <w:rFonts w:ascii="標楷體" w:eastAsia="標楷體" w:hAnsi="標楷體" w:cs="標楷體"/>
                <w:sz w:val="28"/>
                <w:szCs w:val="28"/>
              </w:rPr>
              <w:t xml:space="preserve"> 14 </w:t>
            </w:r>
            <w:r w:rsidRPr="000C003D">
              <w:rPr>
                <w:rFonts w:ascii="標楷體" w:eastAsia="標楷體" w:hAnsi="標楷體" w:cs="標楷體" w:hint="eastAsia"/>
                <w:sz w:val="28"/>
                <w:szCs w:val="28"/>
              </w:rPr>
              <w:t>日資格者，應全部休畢。……應休而未休假者，不得發給未休假加班費。</w:t>
            </w:r>
          </w:p>
        </w:tc>
      </w:tr>
      <w:tr w:rsidR="007F3365" w:rsidRPr="000C003D">
        <w:tc>
          <w:tcPr>
            <w:tcW w:w="959" w:type="dxa"/>
            <w:vAlign w:val="center"/>
          </w:tcPr>
          <w:p w:rsidR="007F3365" w:rsidRPr="000C003D" w:rsidRDefault="007F3365" w:rsidP="000C003D">
            <w:pPr>
              <w:spacing w:line="360" w:lineRule="exact"/>
              <w:jc w:val="center"/>
              <w:rPr>
                <w:rFonts w:ascii="標楷體" w:eastAsia="標楷體" w:hAnsi="標楷體" w:cs="標楷體"/>
                <w:sz w:val="28"/>
                <w:szCs w:val="28"/>
              </w:rPr>
            </w:pPr>
            <w:r w:rsidRPr="000C003D">
              <w:rPr>
                <w:rFonts w:ascii="標楷體" w:eastAsia="標楷體" w:hAnsi="標楷體" w:cs="標楷體"/>
                <w:sz w:val="28"/>
                <w:szCs w:val="28"/>
              </w:rPr>
              <w:t>4</w:t>
            </w:r>
          </w:p>
        </w:tc>
        <w:tc>
          <w:tcPr>
            <w:tcW w:w="1701" w:type="dxa"/>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sz w:val="28"/>
                <w:szCs w:val="28"/>
              </w:rPr>
              <w:t xml:space="preserve">97 </w:t>
            </w:r>
            <w:r w:rsidRPr="000C003D">
              <w:rPr>
                <w:rFonts w:ascii="標楷體" w:eastAsia="標楷體" w:hAnsi="標楷體" w:cs="標楷體" w:hint="eastAsia"/>
                <w:sz w:val="28"/>
                <w:szCs w:val="28"/>
              </w:rPr>
              <w:t>年</w:t>
            </w:r>
            <w:r w:rsidRPr="000C003D">
              <w:rPr>
                <w:rFonts w:ascii="標楷體" w:eastAsia="標楷體" w:hAnsi="標楷體" w:cs="標楷體"/>
                <w:sz w:val="28"/>
                <w:szCs w:val="28"/>
              </w:rPr>
              <w:t xml:space="preserve"> 1 </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 xml:space="preserve"> 9 </w:t>
            </w:r>
            <w:r w:rsidRPr="000C003D">
              <w:rPr>
                <w:rFonts w:ascii="標楷體" w:eastAsia="標楷體" w:hAnsi="標楷體" w:cs="標楷體" w:hint="eastAsia"/>
                <w:sz w:val="28"/>
                <w:szCs w:val="28"/>
              </w:rPr>
              <w:t>日</w:t>
            </w:r>
          </w:p>
        </w:tc>
        <w:tc>
          <w:tcPr>
            <w:tcW w:w="2410" w:type="dxa"/>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hint="eastAsia"/>
                <w:sz w:val="28"/>
                <w:szCs w:val="28"/>
                <w:lang w:val="ru-RU"/>
              </w:rPr>
              <w:t>原行政院人事行政局</w:t>
            </w:r>
            <w:r w:rsidRPr="000C003D">
              <w:rPr>
                <w:rFonts w:ascii="標楷體" w:eastAsia="標楷體" w:hAnsi="標楷體" w:cs="標楷體" w:hint="eastAsia"/>
                <w:sz w:val="28"/>
                <w:szCs w:val="28"/>
              </w:rPr>
              <w:t>局企字第</w:t>
            </w:r>
            <w:r w:rsidRPr="000C003D">
              <w:rPr>
                <w:rFonts w:ascii="標楷體" w:eastAsia="標楷體" w:hAnsi="標楷體" w:cs="標楷體"/>
                <w:sz w:val="28"/>
                <w:szCs w:val="28"/>
              </w:rPr>
              <w:t xml:space="preserve"> 0970017001 </w:t>
            </w:r>
            <w:r w:rsidRPr="000C003D">
              <w:rPr>
                <w:rFonts w:ascii="標楷體" w:eastAsia="標楷體" w:hAnsi="標楷體" w:cs="標楷體" w:hint="eastAsia"/>
                <w:sz w:val="28"/>
                <w:szCs w:val="28"/>
              </w:rPr>
              <w:t>號</w:t>
            </w:r>
          </w:p>
        </w:tc>
        <w:tc>
          <w:tcPr>
            <w:tcW w:w="2835" w:type="dxa"/>
          </w:tcPr>
          <w:p w:rsidR="007F3365" w:rsidRPr="000C003D" w:rsidRDefault="007F3365" w:rsidP="000C003D">
            <w:pPr>
              <w:spacing w:line="360" w:lineRule="exact"/>
              <w:jc w:val="both"/>
              <w:rPr>
                <w:rFonts w:ascii="標楷體" w:eastAsia="標楷體" w:hAnsi="標楷體" w:cs="Times New Roman"/>
                <w:sz w:val="28"/>
                <w:szCs w:val="28"/>
              </w:rPr>
            </w:pPr>
            <w:r w:rsidRPr="000C003D">
              <w:rPr>
                <w:rFonts w:ascii="標楷體" w:eastAsia="標楷體" w:hAnsi="標楷體" w:cs="標楷體" w:hint="eastAsia"/>
                <w:sz w:val="28"/>
                <w:szCs w:val="28"/>
              </w:rPr>
              <w:t>工友</w:t>
            </w:r>
            <w:r w:rsidRPr="000C003D">
              <w:rPr>
                <w:rFonts w:ascii="標楷體" w:eastAsia="標楷體" w:hAnsi="標楷體" w:cs="標楷體"/>
                <w:sz w:val="28"/>
                <w:szCs w:val="28"/>
              </w:rPr>
              <w:t>7</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 xml:space="preserve"> 16 </w:t>
            </w:r>
            <w:r w:rsidRPr="000C003D">
              <w:rPr>
                <w:rFonts w:ascii="標楷體" w:eastAsia="標楷體" w:hAnsi="標楷體" w:cs="標楷體" w:hint="eastAsia"/>
                <w:sz w:val="28"/>
                <w:szCs w:val="28"/>
              </w:rPr>
              <w:t>日屆齡退休，當年度強制休假、請領未休假加班費等疑義</w:t>
            </w:r>
          </w:p>
        </w:tc>
        <w:tc>
          <w:tcPr>
            <w:tcW w:w="6095" w:type="dxa"/>
          </w:tcPr>
          <w:p w:rsidR="007F3365" w:rsidRPr="000C003D" w:rsidRDefault="007F3365" w:rsidP="000C003D">
            <w:pPr>
              <w:pStyle w:val="a8"/>
              <w:numPr>
                <w:ilvl w:val="0"/>
                <w:numId w:val="1"/>
              </w:numPr>
              <w:spacing w:line="360" w:lineRule="exact"/>
              <w:ind w:leftChars="0" w:left="482" w:hanging="482"/>
              <w:jc w:val="both"/>
              <w:rPr>
                <w:rFonts w:ascii="標楷體" w:eastAsia="標楷體" w:hAnsi="標楷體" w:cs="Times New Roman"/>
                <w:sz w:val="28"/>
                <w:szCs w:val="28"/>
              </w:rPr>
            </w:pPr>
            <w:r w:rsidRPr="000C003D">
              <w:rPr>
                <w:rFonts w:ascii="標楷體" w:eastAsia="標楷體" w:hAnsi="標楷體" w:cs="標楷體"/>
                <w:sz w:val="28"/>
                <w:szCs w:val="28"/>
              </w:rPr>
              <w:t>(</w:t>
            </w:r>
            <w:r w:rsidRPr="000C003D">
              <w:rPr>
                <w:rFonts w:ascii="標楷體" w:eastAsia="標楷體" w:hAnsi="標楷體" w:cs="標楷體" w:hint="eastAsia"/>
                <w:sz w:val="28"/>
                <w:szCs w:val="28"/>
              </w:rPr>
              <w:t>工友應比照公務人員請假規則及其相關規定辦理</w:t>
            </w:r>
            <w:r w:rsidRPr="000C003D">
              <w:rPr>
                <w:rFonts w:ascii="標楷體" w:eastAsia="標楷體" w:hAnsi="標楷體" w:cs="標楷體"/>
                <w:sz w:val="28"/>
                <w:szCs w:val="28"/>
              </w:rPr>
              <w:t>)</w:t>
            </w:r>
            <w:r w:rsidRPr="000C003D">
              <w:rPr>
                <w:rFonts w:ascii="標楷體" w:eastAsia="標楷體" w:hAnsi="標楷體" w:cs="標楷體" w:hint="eastAsia"/>
                <w:sz w:val="28"/>
                <w:szCs w:val="28"/>
              </w:rPr>
              <w:t>除業務性質特殊之機關外，每年至少應休假</w:t>
            </w:r>
            <w:r w:rsidRPr="000C003D">
              <w:rPr>
                <w:rFonts w:ascii="標楷體" w:eastAsia="標楷體" w:hAnsi="標楷體" w:cs="標楷體"/>
                <w:sz w:val="28"/>
                <w:szCs w:val="28"/>
              </w:rPr>
              <w:t xml:space="preserve"> 14 </w:t>
            </w:r>
            <w:r w:rsidRPr="000C003D">
              <w:rPr>
                <w:rFonts w:ascii="標楷體" w:eastAsia="標楷體" w:hAnsi="標楷體" w:cs="標楷體" w:hint="eastAsia"/>
                <w:sz w:val="28"/>
                <w:szCs w:val="28"/>
              </w:rPr>
              <w:t>日，未達休假</w:t>
            </w:r>
            <w:r w:rsidRPr="000C003D">
              <w:rPr>
                <w:rFonts w:ascii="標楷體" w:eastAsia="標楷體" w:hAnsi="標楷體" w:cs="標楷體"/>
                <w:sz w:val="28"/>
                <w:szCs w:val="28"/>
              </w:rPr>
              <w:t xml:space="preserve"> 14 </w:t>
            </w:r>
            <w:r w:rsidRPr="000C003D">
              <w:rPr>
                <w:rFonts w:ascii="標楷體" w:eastAsia="標楷體" w:hAnsi="標楷體" w:cs="標楷體" w:hint="eastAsia"/>
                <w:sz w:val="28"/>
                <w:szCs w:val="28"/>
              </w:rPr>
              <w:t>日資格者，應全部休畢。……應休而未休假者，不得發給</w:t>
            </w:r>
            <w:r w:rsidRPr="000C003D">
              <w:rPr>
                <w:rFonts w:ascii="標楷體" w:eastAsia="標楷體" w:hAnsi="標楷體" w:cs="標楷體" w:hint="eastAsia"/>
                <w:sz w:val="28"/>
                <w:szCs w:val="28"/>
              </w:rPr>
              <w:lastRenderedPageBreak/>
              <w:t>未休假加班費。</w:t>
            </w:r>
          </w:p>
          <w:p w:rsidR="007F3365" w:rsidRPr="000C003D" w:rsidRDefault="007F3365" w:rsidP="000C003D">
            <w:pPr>
              <w:pStyle w:val="a8"/>
              <w:numPr>
                <w:ilvl w:val="0"/>
                <w:numId w:val="1"/>
              </w:numPr>
              <w:spacing w:line="360" w:lineRule="exact"/>
              <w:ind w:leftChars="0" w:left="482" w:hanging="482"/>
              <w:jc w:val="both"/>
              <w:rPr>
                <w:rFonts w:ascii="標楷體" w:eastAsia="標楷體" w:hAnsi="標楷體" w:cs="Times New Roman"/>
                <w:sz w:val="28"/>
                <w:szCs w:val="28"/>
              </w:rPr>
            </w:pPr>
            <w:r w:rsidRPr="000C003D">
              <w:rPr>
                <w:rFonts w:ascii="標楷體" w:eastAsia="標楷體" w:hAnsi="標楷體" w:cs="標楷體" w:hint="eastAsia"/>
                <w:sz w:val="28"/>
                <w:szCs w:val="28"/>
              </w:rPr>
              <w:t>工友如於屆齡退休當年度具有</w:t>
            </w:r>
            <w:r w:rsidRPr="000C003D">
              <w:rPr>
                <w:rFonts w:ascii="標楷體" w:eastAsia="標楷體" w:hAnsi="標楷體" w:cs="標楷體"/>
                <w:sz w:val="28"/>
                <w:szCs w:val="28"/>
              </w:rPr>
              <w:t xml:space="preserve"> 14 </w:t>
            </w:r>
            <w:r w:rsidRPr="000C003D">
              <w:rPr>
                <w:rFonts w:ascii="標楷體" w:eastAsia="標楷體" w:hAnsi="標楷體" w:cs="標楷體" w:hint="eastAsia"/>
                <w:sz w:val="28"/>
                <w:szCs w:val="28"/>
              </w:rPr>
              <w:t>日以上休假資格，該年度至少應休假</w:t>
            </w:r>
            <w:r w:rsidRPr="000C003D">
              <w:rPr>
                <w:rFonts w:ascii="標楷體" w:eastAsia="標楷體" w:hAnsi="標楷體" w:cs="標楷體"/>
                <w:sz w:val="28"/>
                <w:szCs w:val="28"/>
              </w:rPr>
              <w:t xml:space="preserve"> 14 </w:t>
            </w:r>
            <w:r w:rsidRPr="000C003D">
              <w:rPr>
                <w:rFonts w:ascii="標楷體" w:eastAsia="標楷體" w:hAnsi="標楷體" w:cs="標楷體" w:hint="eastAsia"/>
                <w:sz w:val="28"/>
                <w:szCs w:val="28"/>
              </w:rPr>
              <w:t>日，並依規定請領休假補助費。另應休假日數以外之休假，於</w:t>
            </w:r>
            <w:r w:rsidRPr="000C003D">
              <w:rPr>
                <w:rFonts w:ascii="標楷體" w:eastAsia="標楷體" w:hAnsi="標楷體" w:cs="標楷體"/>
                <w:sz w:val="28"/>
                <w:szCs w:val="28"/>
              </w:rPr>
              <w:t xml:space="preserve">7 </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 xml:space="preserve"> 16 </w:t>
            </w:r>
            <w:r w:rsidRPr="000C003D">
              <w:rPr>
                <w:rFonts w:ascii="標楷體" w:eastAsia="標楷體" w:hAnsi="標楷體" w:cs="標楷體" w:hint="eastAsia"/>
                <w:sz w:val="28"/>
                <w:szCs w:val="28"/>
              </w:rPr>
              <w:t>日屆齡退休生效日前，如確因機關公務需要未能休假，得依規定請領未休假加班費。</w:t>
            </w:r>
          </w:p>
        </w:tc>
      </w:tr>
      <w:tr w:rsidR="007F3365" w:rsidRPr="000C003D">
        <w:trPr>
          <w:trHeight w:val="1553"/>
        </w:trPr>
        <w:tc>
          <w:tcPr>
            <w:tcW w:w="959" w:type="dxa"/>
            <w:vAlign w:val="center"/>
          </w:tcPr>
          <w:p w:rsidR="007F3365" w:rsidRPr="000C003D" w:rsidRDefault="007F3365" w:rsidP="000C003D">
            <w:pPr>
              <w:spacing w:line="360" w:lineRule="exact"/>
              <w:jc w:val="center"/>
              <w:rPr>
                <w:rFonts w:ascii="標楷體" w:eastAsia="標楷體" w:hAnsi="標楷體" w:cs="標楷體"/>
                <w:sz w:val="28"/>
                <w:szCs w:val="28"/>
              </w:rPr>
            </w:pPr>
            <w:r w:rsidRPr="000C003D">
              <w:rPr>
                <w:rFonts w:ascii="標楷體" w:eastAsia="標楷體" w:hAnsi="標楷體" w:cs="標楷體"/>
                <w:sz w:val="28"/>
                <w:szCs w:val="28"/>
              </w:rPr>
              <w:lastRenderedPageBreak/>
              <w:t>5</w:t>
            </w:r>
          </w:p>
        </w:tc>
        <w:tc>
          <w:tcPr>
            <w:tcW w:w="1701" w:type="dxa"/>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sz w:val="28"/>
                <w:szCs w:val="28"/>
              </w:rPr>
              <w:t xml:space="preserve">99 </w:t>
            </w:r>
            <w:r w:rsidRPr="000C003D">
              <w:rPr>
                <w:rFonts w:ascii="標楷體" w:eastAsia="標楷體" w:hAnsi="標楷體" w:cs="標楷體" w:hint="eastAsia"/>
                <w:sz w:val="28"/>
                <w:szCs w:val="28"/>
              </w:rPr>
              <w:t>年</w:t>
            </w:r>
            <w:r w:rsidRPr="000C003D">
              <w:rPr>
                <w:rFonts w:ascii="標楷體" w:eastAsia="標楷體" w:hAnsi="標楷體" w:cs="標楷體"/>
                <w:sz w:val="28"/>
                <w:szCs w:val="28"/>
              </w:rPr>
              <w:t xml:space="preserve"> 3 </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 xml:space="preserve"> 9 </w:t>
            </w:r>
            <w:r w:rsidRPr="000C003D">
              <w:rPr>
                <w:rFonts w:ascii="標楷體" w:eastAsia="標楷體" w:hAnsi="標楷體" w:cs="標楷體" w:hint="eastAsia"/>
                <w:sz w:val="28"/>
                <w:szCs w:val="28"/>
              </w:rPr>
              <w:t>日</w:t>
            </w:r>
          </w:p>
        </w:tc>
        <w:tc>
          <w:tcPr>
            <w:tcW w:w="2410" w:type="dxa"/>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hint="eastAsia"/>
                <w:sz w:val="28"/>
                <w:szCs w:val="28"/>
                <w:lang w:val="ru-RU"/>
              </w:rPr>
              <w:t>原行政院人事行政局</w:t>
            </w:r>
            <w:r w:rsidRPr="000C003D">
              <w:rPr>
                <w:rFonts w:ascii="標楷體" w:eastAsia="標楷體" w:hAnsi="標楷體" w:cs="標楷體" w:hint="eastAsia"/>
                <w:sz w:val="28"/>
                <w:szCs w:val="28"/>
              </w:rPr>
              <w:t>局企字第</w:t>
            </w:r>
            <w:r w:rsidRPr="000C003D">
              <w:rPr>
                <w:rFonts w:ascii="標楷體" w:eastAsia="標楷體" w:hAnsi="標楷體" w:cs="標楷體"/>
                <w:sz w:val="28"/>
                <w:szCs w:val="28"/>
              </w:rPr>
              <w:t xml:space="preserve"> 09900036791 </w:t>
            </w:r>
            <w:r w:rsidRPr="000C003D">
              <w:rPr>
                <w:rFonts w:ascii="標楷體" w:eastAsia="標楷體" w:hAnsi="標楷體" w:cs="標楷體" w:hint="eastAsia"/>
                <w:sz w:val="28"/>
                <w:szCs w:val="28"/>
              </w:rPr>
              <w:t>號</w:t>
            </w:r>
          </w:p>
        </w:tc>
        <w:tc>
          <w:tcPr>
            <w:tcW w:w="2835" w:type="dxa"/>
          </w:tcPr>
          <w:p w:rsidR="007F3365" w:rsidRPr="000C003D" w:rsidRDefault="007F3365" w:rsidP="000C003D">
            <w:pPr>
              <w:spacing w:line="360" w:lineRule="exact"/>
              <w:jc w:val="both"/>
              <w:rPr>
                <w:rFonts w:ascii="標楷體" w:eastAsia="標楷體" w:hAnsi="標楷體" w:cs="Times New Roman"/>
                <w:sz w:val="28"/>
                <w:szCs w:val="28"/>
              </w:rPr>
            </w:pPr>
            <w:r w:rsidRPr="000C003D">
              <w:rPr>
                <w:rFonts w:ascii="標楷體" w:eastAsia="標楷體" w:hAnsi="標楷體" w:cs="標楷體" w:hint="eastAsia"/>
                <w:sz w:val="28"/>
                <w:szCs w:val="28"/>
              </w:rPr>
              <w:t>工友辦理育嬰留職停薪相關疑義</w:t>
            </w:r>
          </w:p>
        </w:tc>
        <w:tc>
          <w:tcPr>
            <w:tcW w:w="6095" w:type="dxa"/>
          </w:tcPr>
          <w:p w:rsidR="007F3365" w:rsidRPr="000C003D" w:rsidRDefault="007F3365" w:rsidP="000C003D">
            <w:pPr>
              <w:spacing w:line="360" w:lineRule="exact"/>
              <w:jc w:val="both"/>
              <w:rPr>
                <w:rFonts w:ascii="標楷體" w:eastAsia="標楷體" w:hAnsi="標楷體" w:cs="Times New Roman"/>
                <w:sz w:val="28"/>
                <w:szCs w:val="28"/>
              </w:rPr>
            </w:pPr>
            <w:r w:rsidRPr="000C003D">
              <w:rPr>
                <w:rFonts w:ascii="標楷體" w:eastAsia="標楷體" w:hAnsi="標楷體" w:cs="標楷體"/>
                <w:sz w:val="28"/>
                <w:szCs w:val="28"/>
              </w:rPr>
              <w:t>(</w:t>
            </w:r>
            <w:r w:rsidRPr="000C003D">
              <w:rPr>
                <w:rFonts w:ascii="標楷體" w:eastAsia="標楷體" w:hAnsi="標楷體" w:cs="標楷體" w:hint="eastAsia"/>
                <w:sz w:val="28"/>
                <w:szCs w:val="28"/>
              </w:rPr>
              <w:t>工友應比照公務人員請假規則及其相關規定辦理</w:t>
            </w:r>
            <w:r w:rsidRPr="000C003D">
              <w:rPr>
                <w:rFonts w:ascii="標楷體" w:eastAsia="標楷體" w:hAnsi="標楷體" w:cs="標楷體"/>
                <w:sz w:val="28"/>
                <w:szCs w:val="28"/>
              </w:rPr>
              <w:t>)</w:t>
            </w:r>
            <w:r w:rsidRPr="000C003D">
              <w:rPr>
                <w:rFonts w:ascii="標楷體" w:eastAsia="標楷體" w:hAnsi="標楷體" w:cs="標楷體" w:hint="eastAsia"/>
                <w:sz w:val="28"/>
                <w:szCs w:val="28"/>
              </w:rPr>
              <w:t>除業務性質特殊之機關外，每年至少應休假</w:t>
            </w:r>
            <w:r w:rsidRPr="000C003D">
              <w:rPr>
                <w:rFonts w:ascii="標楷體" w:eastAsia="標楷體" w:hAnsi="標楷體" w:cs="標楷體"/>
                <w:sz w:val="28"/>
                <w:szCs w:val="28"/>
              </w:rPr>
              <w:t xml:space="preserve"> 14 </w:t>
            </w:r>
            <w:r w:rsidRPr="000C003D">
              <w:rPr>
                <w:rFonts w:ascii="標楷體" w:eastAsia="標楷體" w:hAnsi="標楷體" w:cs="標楷體" w:hint="eastAsia"/>
                <w:sz w:val="28"/>
                <w:szCs w:val="28"/>
              </w:rPr>
              <w:t>日，未達休假</w:t>
            </w:r>
            <w:r w:rsidRPr="000C003D">
              <w:rPr>
                <w:rFonts w:ascii="標楷體" w:eastAsia="標楷體" w:hAnsi="標楷體" w:cs="標楷體"/>
                <w:sz w:val="28"/>
                <w:szCs w:val="28"/>
              </w:rPr>
              <w:t xml:space="preserve"> 14 </w:t>
            </w:r>
            <w:r w:rsidRPr="000C003D">
              <w:rPr>
                <w:rFonts w:ascii="標楷體" w:eastAsia="標楷體" w:hAnsi="標楷體" w:cs="標楷體" w:hint="eastAsia"/>
                <w:sz w:val="28"/>
                <w:szCs w:val="28"/>
              </w:rPr>
              <w:t>日資格者，應全部休畢。……應休而未休假者，不得發給未休假加班費。</w:t>
            </w:r>
          </w:p>
        </w:tc>
      </w:tr>
      <w:tr w:rsidR="007F3365" w:rsidRPr="000C003D">
        <w:tc>
          <w:tcPr>
            <w:tcW w:w="959" w:type="dxa"/>
            <w:tcBorders>
              <w:bottom w:val="single" w:sz="12" w:space="0" w:color="auto"/>
            </w:tcBorders>
            <w:vAlign w:val="center"/>
          </w:tcPr>
          <w:p w:rsidR="007F3365" w:rsidRPr="000C003D" w:rsidRDefault="007F3365" w:rsidP="000C003D">
            <w:pPr>
              <w:spacing w:line="360" w:lineRule="exact"/>
              <w:jc w:val="center"/>
              <w:rPr>
                <w:rFonts w:ascii="標楷體" w:eastAsia="標楷體" w:hAnsi="標楷體" w:cs="標楷體"/>
                <w:sz w:val="28"/>
                <w:szCs w:val="28"/>
              </w:rPr>
            </w:pPr>
            <w:r w:rsidRPr="000C003D">
              <w:rPr>
                <w:rFonts w:ascii="標楷體" w:eastAsia="標楷體" w:hAnsi="標楷體" w:cs="標楷體"/>
                <w:sz w:val="28"/>
                <w:szCs w:val="28"/>
              </w:rPr>
              <w:t>6</w:t>
            </w:r>
          </w:p>
        </w:tc>
        <w:tc>
          <w:tcPr>
            <w:tcW w:w="1701" w:type="dxa"/>
            <w:tcBorders>
              <w:bottom w:val="single" w:sz="12" w:space="0" w:color="auto"/>
            </w:tcBorders>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sz w:val="28"/>
                <w:szCs w:val="28"/>
              </w:rPr>
              <w:t xml:space="preserve">100 </w:t>
            </w:r>
            <w:r w:rsidRPr="000C003D">
              <w:rPr>
                <w:rFonts w:ascii="標楷體" w:eastAsia="標楷體" w:hAnsi="標楷體" w:cs="標楷體" w:hint="eastAsia"/>
                <w:sz w:val="28"/>
                <w:szCs w:val="28"/>
              </w:rPr>
              <w:t>年</w:t>
            </w:r>
            <w:r w:rsidRPr="000C003D">
              <w:rPr>
                <w:rFonts w:ascii="標楷體" w:eastAsia="標楷體" w:hAnsi="標楷體" w:cs="標楷體"/>
                <w:sz w:val="28"/>
                <w:szCs w:val="28"/>
              </w:rPr>
              <w:t xml:space="preserve"> 3 </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 xml:space="preserve"> 1 </w:t>
            </w:r>
            <w:r w:rsidRPr="000C003D">
              <w:rPr>
                <w:rFonts w:ascii="標楷體" w:eastAsia="標楷體" w:hAnsi="標楷體" w:cs="標楷體" w:hint="eastAsia"/>
                <w:sz w:val="28"/>
                <w:szCs w:val="28"/>
              </w:rPr>
              <w:t>日</w:t>
            </w:r>
          </w:p>
        </w:tc>
        <w:tc>
          <w:tcPr>
            <w:tcW w:w="2410" w:type="dxa"/>
            <w:tcBorders>
              <w:bottom w:val="single" w:sz="12" w:space="0" w:color="auto"/>
            </w:tcBorders>
          </w:tcPr>
          <w:p w:rsidR="007F3365" w:rsidRPr="000C003D" w:rsidRDefault="007F3365" w:rsidP="000C003D">
            <w:pPr>
              <w:spacing w:line="360" w:lineRule="exact"/>
              <w:rPr>
                <w:rFonts w:ascii="標楷體" w:eastAsia="標楷體" w:hAnsi="標楷體" w:cs="Times New Roman"/>
                <w:sz w:val="28"/>
                <w:szCs w:val="28"/>
              </w:rPr>
            </w:pPr>
            <w:r w:rsidRPr="000C003D">
              <w:rPr>
                <w:rFonts w:ascii="標楷體" w:eastAsia="標楷體" w:hAnsi="標楷體" w:cs="標楷體" w:hint="eastAsia"/>
                <w:sz w:val="28"/>
                <w:szCs w:val="28"/>
                <w:lang w:val="ru-RU"/>
              </w:rPr>
              <w:t>原行政院人事行政局</w:t>
            </w:r>
            <w:r w:rsidRPr="000C003D">
              <w:rPr>
                <w:rFonts w:ascii="標楷體" w:eastAsia="標楷體" w:hAnsi="標楷體" w:cs="標楷體" w:hint="eastAsia"/>
                <w:sz w:val="28"/>
                <w:szCs w:val="28"/>
              </w:rPr>
              <w:t>局企字第</w:t>
            </w:r>
            <w:r w:rsidRPr="000C003D">
              <w:rPr>
                <w:rFonts w:ascii="標楷體" w:eastAsia="標楷體" w:hAnsi="標楷體" w:cs="標楷體"/>
                <w:sz w:val="28"/>
                <w:szCs w:val="28"/>
              </w:rPr>
              <w:t xml:space="preserve"> 1000025291 </w:t>
            </w:r>
            <w:r w:rsidRPr="000C003D">
              <w:rPr>
                <w:rFonts w:ascii="標楷體" w:eastAsia="標楷體" w:hAnsi="標楷體" w:cs="標楷體" w:hint="eastAsia"/>
                <w:sz w:val="28"/>
                <w:szCs w:val="28"/>
              </w:rPr>
              <w:t>號</w:t>
            </w:r>
          </w:p>
        </w:tc>
        <w:tc>
          <w:tcPr>
            <w:tcW w:w="2835" w:type="dxa"/>
            <w:tcBorders>
              <w:bottom w:val="single" w:sz="12" w:space="0" w:color="auto"/>
            </w:tcBorders>
          </w:tcPr>
          <w:p w:rsidR="007F3365" w:rsidRPr="000C003D" w:rsidRDefault="007F3365" w:rsidP="000C003D">
            <w:pPr>
              <w:spacing w:line="360" w:lineRule="exact"/>
              <w:jc w:val="both"/>
              <w:rPr>
                <w:rFonts w:ascii="標楷體" w:eastAsia="標楷體" w:hAnsi="標楷體" w:cs="Times New Roman"/>
                <w:sz w:val="28"/>
                <w:szCs w:val="28"/>
              </w:rPr>
            </w:pPr>
            <w:r w:rsidRPr="000C003D">
              <w:rPr>
                <w:rFonts w:ascii="標楷體" w:eastAsia="標楷體" w:hAnsi="標楷體" w:cs="標楷體" w:hint="eastAsia"/>
                <w:sz w:val="28"/>
                <w:szCs w:val="28"/>
              </w:rPr>
              <w:t>工友年中亡故，當年度休假未休畢日數之未休假加班費發放疑義</w:t>
            </w:r>
          </w:p>
        </w:tc>
        <w:tc>
          <w:tcPr>
            <w:tcW w:w="6095" w:type="dxa"/>
            <w:tcBorders>
              <w:bottom w:val="single" w:sz="12" w:space="0" w:color="auto"/>
            </w:tcBorders>
          </w:tcPr>
          <w:p w:rsidR="007F3365" w:rsidRPr="000C003D" w:rsidRDefault="007F3365" w:rsidP="000C003D">
            <w:pPr>
              <w:spacing w:line="360" w:lineRule="exact"/>
              <w:jc w:val="both"/>
              <w:rPr>
                <w:rFonts w:ascii="標楷體" w:eastAsia="標楷體" w:hAnsi="標楷體" w:cs="Times New Roman"/>
                <w:sz w:val="28"/>
                <w:szCs w:val="28"/>
              </w:rPr>
            </w:pPr>
            <w:r w:rsidRPr="000C003D">
              <w:rPr>
                <w:rFonts w:ascii="標楷體" w:eastAsia="標楷體" w:hAnsi="標楷體" w:cs="標楷體" w:hint="eastAsia"/>
                <w:sz w:val="28"/>
                <w:szCs w:val="28"/>
              </w:rPr>
              <w:t>工友（含技工、駕駛）當年度休假日數如為</w:t>
            </w:r>
            <w:r w:rsidRPr="000C003D">
              <w:rPr>
                <w:rFonts w:ascii="標楷體" w:eastAsia="標楷體" w:hAnsi="標楷體" w:cs="標楷體"/>
                <w:sz w:val="28"/>
                <w:szCs w:val="28"/>
              </w:rPr>
              <w:t xml:space="preserve"> 30 </w:t>
            </w:r>
            <w:r w:rsidRPr="000C003D">
              <w:rPr>
                <w:rFonts w:ascii="標楷體" w:eastAsia="標楷體" w:hAnsi="標楷體" w:cs="標楷體" w:hint="eastAsia"/>
                <w:sz w:val="28"/>
                <w:szCs w:val="28"/>
              </w:rPr>
              <w:t>日，於當年</w:t>
            </w:r>
            <w:r w:rsidRPr="000C003D">
              <w:rPr>
                <w:rFonts w:ascii="標楷體" w:eastAsia="標楷體" w:hAnsi="標楷體" w:cs="標楷體"/>
                <w:sz w:val="28"/>
                <w:szCs w:val="28"/>
              </w:rPr>
              <w:t xml:space="preserve"> 1</w:t>
            </w:r>
            <w:r w:rsidRPr="000C003D">
              <w:rPr>
                <w:rFonts w:ascii="標楷體" w:eastAsia="標楷體" w:hAnsi="標楷體" w:cs="標楷體" w:hint="eastAsia"/>
                <w:sz w:val="28"/>
                <w:szCs w:val="28"/>
              </w:rPr>
              <w:t>月</w:t>
            </w:r>
            <w:r w:rsidRPr="000C003D">
              <w:rPr>
                <w:rFonts w:ascii="標楷體" w:eastAsia="標楷體" w:hAnsi="標楷體" w:cs="標楷體"/>
                <w:sz w:val="28"/>
                <w:szCs w:val="28"/>
              </w:rPr>
              <w:t xml:space="preserve"> 31 </w:t>
            </w:r>
            <w:r w:rsidRPr="000C003D">
              <w:rPr>
                <w:rFonts w:ascii="標楷體" w:eastAsia="標楷體" w:hAnsi="標楷體" w:cs="標楷體" w:hint="eastAsia"/>
                <w:sz w:val="28"/>
                <w:szCs w:val="28"/>
              </w:rPr>
              <w:t>日亡故，依上述規定，截至同年月</w:t>
            </w:r>
            <w:r w:rsidRPr="000C003D">
              <w:rPr>
                <w:rFonts w:ascii="標楷體" w:eastAsia="標楷體" w:hAnsi="標楷體" w:cs="標楷體"/>
                <w:sz w:val="28"/>
                <w:szCs w:val="28"/>
              </w:rPr>
              <w:t xml:space="preserve"> 30 </w:t>
            </w:r>
            <w:r w:rsidRPr="000C003D">
              <w:rPr>
                <w:rFonts w:ascii="標楷體" w:eastAsia="標楷體" w:hAnsi="標楷體" w:cs="標楷體" w:hint="eastAsia"/>
                <w:sz w:val="28"/>
                <w:szCs w:val="28"/>
              </w:rPr>
              <w:t>日止之規定工作日數（亦即不含年度休假日、補休日及其他事、病假日），其中應休畢之</w:t>
            </w:r>
            <w:r w:rsidRPr="000C003D">
              <w:rPr>
                <w:rFonts w:ascii="標楷體" w:eastAsia="標楷體" w:hAnsi="標楷體" w:cs="標楷體"/>
                <w:sz w:val="28"/>
                <w:szCs w:val="28"/>
              </w:rPr>
              <w:t xml:space="preserve">14  </w:t>
            </w:r>
            <w:r w:rsidRPr="000C003D">
              <w:rPr>
                <w:rFonts w:ascii="標楷體" w:eastAsia="標楷體" w:hAnsi="標楷體" w:cs="標楷體" w:hint="eastAsia"/>
                <w:sz w:val="28"/>
                <w:szCs w:val="28"/>
              </w:rPr>
              <w:t>日未休假者，不得發給未休假加班費；另扣除應休畢日數後，所餘得以到公執行職務期間之日數，如在工作崗位上按時出勤並執行職務致未能休假，得依規定核發未休假加班費。</w:t>
            </w:r>
          </w:p>
        </w:tc>
      </w:tr>
    </w:tbl>
    <w:p w:rsidR="007F3365" w:rsidRPr="0078542C" w:rsidRDefault="007F3365" w:rsidP="003754E2">
      <w:pPr>
        <w:rPr>
          <w:rFonts w:cs="Times New Roman"/>
        </w:rPr>
      </w:pPr>
    </w:p>
    <w:sectPr w:rsidR="007F3365" w:rsidRPr="0078542C" w:rsidSect="003754E2">
      <w:headerReference w:type="default" r:id="rId7"/>
      <w:footerReference w:type="default" r:id="rId8"/>
      <w:pgSz w:w="16838" w:h="11906" w:orient="landscape"/>
      <w:pgMar w:top="1701" w:right="1440" w:bottom="1701"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365" w:rsidRDefault="007F3365" w:rsidP="001C441E">
      <w:pPr>
        <w:rPr>
          <w:rFonts w:cs="Times New Roman"/>
        </w:rPr>
      </w:pPr>
      <w:r>
        <w:rPr>
          <w:rFonts w:cs="Times New Roman"/>
        </w:rPr>
        <w:separator/>
      </w:r>
    </w:p>
  </w:endnote>
  <w:endnote w:type="continuationSeparator" w:id="1">
    <w:p w:rsidR="007F3365" w:rsidRDefault="007F3365" w:rsidP="001C441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65" w:rsidRDefault="006140CC">
    <w:pPr>
      <w:pStyle w:val="a6"/>
      <w:jc w:val="center"/>
      <w:rPr>
        <w:rFonts w:cs="Times New Roman"/>
      </w:rPr>
    </w:pPr>
    <w:fldSimple w:instr="PAGE   \* MERGEFORMAT">
      <w:r w:rsidR="001A6E46" w:rsidRPr="001A6E46">
        <w:rPr>
          <w:noProof/>
          <w:lang w:val="zh-TW"/>
        </w:rPr>
        <w:t>1</w:t>
      </w:r>
    </w:fldSimple>
  </w:p>
  <w:p w:rsidR="007F3365" w:rsidRDefault="007F3365">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365" w:rsidRDefault="007F3365" w:rsidP="001C441E">
      <w:pPr>
        <w:rPr>
          <w:rFonts w:cs="Times New Roman"/>
        </w:rPr>
      </w:pPr>
      <w:r>
        <w:rPr>
          <w:rFonts w:cs="Times New Roman"/>
        </w:rPr>
        <w:separator/>
      </w:r>
    </w:p>
  </w:footnote>
  <w:footnote w:type="continuationSeparator" w:id="1">
    <w:p w:rsidR="007F3365" w:rsidRDefault="007F3365" w:rsidP="001C441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65" w:rsidRDefault="007F3365" w:rsidP="00344414">
    <w:pPr>
      <w:pStyle w:val="a4"/>
      <w:jc w:val="cent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0014B"/>
    <w:multiLevelType w:val="hybridMultilevel"/>
    <w:tmpl w:val="7CF2E8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0C43"/>
    <w:rsid w:val="000C003D"/>
    <w:rsid w:val="001A6E46"/>
    <w:rsid w:val="001C441E"/>
    <w:rsid w:val="0024621E"/>
    <w:rsid w:val="00344414"/>
    <w:rsid w:val="003754E2"/>
    <w:rsid w:val="00415234"/>
    <w:rsid w:val="005C7EFF"/>
    <w:rsid w:val="006140CC"/>
    <w:rsid w:val="006854FA"/>
    <w:rsid w:val="006B0AFE"/>
    <w:rsid w:val="006D3B33"/>
    <w:rsid w:val="00763328"/>
    <w:rsid w:val="0078542C"/>
    <w:rsid w:val="007F3365"/>
    <w:rsid w:val="0083781A"/>
    <w:rsid w:val="008B02F6"/>
    <w:rsid w:val="009E2B59"/>
    <w:rsid w:val="00C305D2"/>
    <w:rsid w:val="00C66B28"/>
    <w:rsid w:val="00C95893"/>
    <w:rsid w:val="00CD108B"/>
    <w:rsid w:val="00DD086F"/>
    <w:rsid w:val="00E70C43"/>
    <w:rsid w:val="00E90A92"/>
    <w:rsid w:val="00E97B9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6F"/>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0C4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C441E"/>
    <w:pPr>
      <w:tabs>
        <w:tab w:val="center" w:pos="4153"/>
        <w:tab w:val="right" w:pos="8306"/>
      </w:tabs>
      <w:snapToGrid w:val="0"/>
    </w:pPr>
    <w:rPr>
      <w:sz w:val="20"/>
      <w:szCs w:val="20"/>
    </w:rPr>
  </w:style>
  <w:style w:type="character" w:customStyle="1" w:styleId="a5">
    <w:name w:val="頁首 字元"/>
    <w:basedOn w:val="a0"/>
    <w:link w:val="a4"/>
    <w:uiPriority w:val="99"/>
    <w:rsid w:val="001C441E"/>
    <w:rPr>
      <w:sz w:val="20"/>
      <w:szCs w:val="20"/>
    </w:rPr>
  </w:style>
  <w:style w:type="paragraph" w:styleId="a6">
    <w:name w:val="footer"/>
    <w:basedOn w:val="a"/>
    <w:link w:val="a7"/>
    <w:uiPriority w:val="99"/>
    <w:rsid w:val="001C441E"/>
    <w:pPr>
      <w:tabs>
        <w:tab w:val="center" w:pos="4153"/>
        <w:tab w:val="right" w:pos="8306"/>
      </w:tabs>
      <w:snapToGrid w:val="0"/>
    </w:pPr>
    <w:rPr>
      <w:sz w:val="20"/>
      <w:szCs w:val="20"/>
    </w:rPr>
  </w:style>
  <w:style w:type="character" w:customStyle="1" w:styleId="a7">
    <w:name w:val="頁尾 字元"/>
    <w:basedOn w:val="a0"/>
    <w:link w:val="a6"/>
    <w:uiPriority w:val="99"/>
    <w:rsid w:val="001C441E"/>
    <w:rPr>
      <w:sz w:val="20"/>
      <w:szCs w:val="20"/>
    </w:rPr>
  </w:style>
  <w:style w:type="paragraph" w:styleId="HTML">
    <w:name w:val="HTML Preformatted"/>
    <w:basedOn w:val="a"/>
    <w:link w:val="HTML0"/>
    <w:uiPriority w:val="99"/>
    <w:semiHidden/>
    <w:rsid w:val="006D3B33"/>
    <w:rPr>
      <w:rFonts w:ascii="Courier New" w:hAnsi="Courier New" w:cs="Courier New"/>
      <w:sz w:val="20"/>
      <w:szCs w:val="20"/>
    </w:rPr>
  </w:style>
  <w:style w:type="character" w:customStyle="1" w:styleId="HTML0">
    <w:name w:val="HTML 預設格式 字元"/>
    <w:basedOn w:val="a0"/>
    <w:link w:val="HTML"/>
    <w:uiPriority w:val="99"/>
    <w:semiHidden/>
    <w:rsid w:val="006D3B33"/>
    <w:rPr>
      <w:rFonts w:ascii="Courier New" w:hAnsi="Courier New" w:cs="Courier New"/>
      <w:sz w:val="20"/>
      <w:szCs w:val="20"/>
    </w:rPr>
  </w:style>
  <w:style w:type="paragraph" w:styleId="a8">
    <w:name w:val="List Paragraph"/>
    <w:basedOn w:val="a"/>
    <w:uiPriority w:val="99"/>
    <w:qFormat/>
    <w:rsid w:val="006D3B33"/>
    <w:pPr>
      <w:ind w:leftChars="200" w:left="480"/>
    </w:pPr>
  </w:style>
</w:styles>
</file>

<file path=word/webSettings.xml><?xml version="1.0" encoding="utf-8"?>
<w:webSettings xmlns:r="http://schemas.openxmlformats.org/officeDocument/2006/relationships" xmlns:w="http://schemas.openxmlformats.org/wordprocessingml/2006/main">
  <w:divs>
    <w:div w:id="1429616976">
      <w:marLeft w:val="150"/>
      <w:marRight w:val="150"/>
      <w:marTop w:val="0"/>
      <w:marBottom w:val="0"/>
      <w:divBdr>
        <w:top w:val="none" w:sz="0" w:space="0" w:color="auto"/>
        <w:left w:val="none" w:sz="0" w:space="0" w:color="auto"/>
        <w:bottom w:val="none" w:sz="0" w:space="0" w:color="auto"/>
        <w:right w:val="none" w:sz="0" w:space="0" w:color="auto"/>
      </w:divBdr>
      <w:divsChild>
        <w:div w:id="1429616975">
          <w:marLeft w:val="0"/>
          <w:marRight w:val="0"/>
          <w:marTop w:val="0"/>
          <w:marBottom w:val="0"/>
          <w:divBdr>
            <w:top w:val="none" w:sz="0" w:space="0" w:color="auto"/>
            <w:left w:val="none" w:sz="0" w:space="0" w:color="auto"/>
            <w:bottom w:val="none" w:sz="0" w:space="0" w:color="auto"/>
            <w:right w:val="none" w:sz="0" w:space="0" w:color="auto"/>
          </w:divBdr>
          <w:divsChild>
            <w:div w:id="1429616977">
              <w:marLeft w:val="0"/>
              <w:marRight w:val="0"/>
              <w:marTop w:val="0"/>
              <w:marBottom w:val="0"/>
              <w:divBdr>
                <w:top w:val="none" w:sz="0" w:space="0" w:color="auto"/>
                <w:left w:val="none" w:sz="0" w:space="0" w:color="auto"/>
                <w:bottom w:val="none" w:sz="0" w:space="0" w:color="auto"/>
                <w:right w:val="none" w:sz="0" w:space="0" w:color="auto"/>
              </w:divBdr>
              <w:divsChild>
                <w:div w:id="1429616978">
                  <w:marLeft w:val="0"/>
                  <w:marRight w:val="0"/>
                  <w:marTop w:val="0"/>
                  <w:marBottom w:val="0"/>
                  <w:divBdr>
                    <w:top w:val="none" w:sz="0" w:space="0" w:color="auto"/>
                    <w:left w:val="none" w:sz="0" w:space="0" w:color="auto"/>
                    <w:bottom w:val="none" w:sz="0" w:space="0" w:color="auto"/>
                    <w:right w:val="none" w:sz="0" w:space="0" w:color="auto"/>
                  </w:divBdr>
                  <w:divsChild>
                    <w:div w:id="14296169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1078</Characters>
  <Application>Microsoft Office Word</Application>
  <DocSecurity>4</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dc:title>
  <dc:creator>曹菁玲</dc:creator>
  <cp:lastModifiedBy>user</cp:lastModifiedBy>
  <cp:revision>2</cp:revision>
  <dcterms:created xsi:type="dcterms:W3CDTF">2017-03-10T02:33:00Z</dcterms:created>
  <dcterms:modified xsi:type="dcterms:W3CDTF">2017-03-10T02:33:00Z</dcterms:modified>
</cp:coreProperties>
</file>